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BEEE" w14:textId="77777777" w:rsidR="00226198" w:rsidRDefault="00226198">
      <w:pPr>
        <w:spacing w:after="40"/>
        <w:jc w:val="center"/>
        <w:rPr>
          <w:b/>
          <w:color w:val="1F4E79"/>
          <w:sz w:val="34"/>
        </w:rPr>
      </w:pPr>
    </w:p>
    <w:p w14:paraId="09FEFE2A" w14:textId="1532D23B" w:rsidR="00226198" w:rsidRDefault="00226198">
      <w:pPr>
        <w:spacing w:after="40"/>
        <w:jc w:val="center"/>
        <w:rPr>
          <w:b/>
          <w:color w:val="1F4E79"/>
          <w:sz w:val="34"/>
        </w:rPr>
      </w:pPr>
      <w:r>
        <w:rPr>
          <w:noProof/>
        </w:rPr>
        <w:drawing>
          <wp:inline distT="0" distB="0" distL="0" distR="0" wp14:anchorId="59B7EF5C" wp14:editId="4BB36FC6">
            <wp:extent cx="2907030" cy="193802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stretch>
                      <a:fillRect/>
                    </a:stretch>
                  </pic:blipFill>
                  <pic:spPr>
                    <a:xfrm>
                      <a:off x="0" y="0"/>
                      <a:ext cx="2907030" cy="1938020"/>
                    </a:xfrm>
                    <a:prstGeom prst="rect">
                      <a:avLst/>
                    </a:prstGeom>
                  </pic:spPr>
                </pic:pic>
              </a:graphicData>
            </a:graphic>
          </wp:inline>
        </w:drawing>
      </w:r>
    </w:p>
    <w:p w14:paraId="6D96361A" w14:textId="495AD516" w:rsidR="00BA39DA" w:rsidRDefault="00271276">
      <w:pPr>
        <w:spacing w:after="40"/>
        <w:jc w:val="center"/>
      </w:pPr>
      <w:r>
        <w:rPr>
          <w:b/>
          <w:color w:val="1F4E79"/>
          <w:sz w:val="34"/>
        </w:rPr>
        <w:t>BOARD OF TRUSTEES MEETING AGENDA</w:t>
      </w:r>
    </w:p>
    <w:p w14:paraId="36A67796" w14:textId="77777777" w:rsidR="00BA39DA" w:rsidRDefault="00271276">
      <w:pPr>
        <w:spacing w:after="20"/>
        <w:jc w:val="center"/>
      </w:pPr>
      <w:r>
        <w:rPr>
          <w:b/>
          <w:sz w:val="23"/>
        </w:rPr>
        <w:t>Thursday, August 20, 2026 | 6:00 p.m.</w:t>
      </w:r>
    </w:p>
    <w:p w14:paraId="2B467DF3" w14:textId="77777777" w:rsidR="00BA39DA" w:rsidRDefault="00271276">
      <w:pPr>
        <w:spacing w:after="180"/>
        <w:jc w:val="center"/>
      </w:pPr>
      <w:r>
        <w:t>120 E. Main Street | Westville, Illinois 61883</w:t>
      </w:r>
    </w:p>
    <w:p w14:paraId="4A5A9F8E" w14:textId="77777777" w:rsidR="00BA39DA" w:rsidRDefault="00271276">
      <w:pPr>
        <w:pStyle w:val="Heading1"/>
      </w:pPr>
      <w:r>
        <w:t>1. Call to Order</w:t>
      </w:r>
    </w:p>
    <w:p w14:paraId="11A7E0FB" w14:textId="77777777" w:rsidR="00BA39DA" w:rsidRDefault="00271276">
      <w:pPr>
        <w:pStyle w:val="Heading1"/>
      </w:pPr>
      <w:r>
        <w:t>2. Roll Call</w:t>
      </w:r>
    </w:p>
    <w:p w14:paraId="706EC137" w14:textId="77777777" w:rsidR="00BA39DA" w:rsidRDefault="00271276">
      <w:pPr>
        <w:spacing w:after="40"/>
      </w:pPr>
      <w:r>
        <w:rPr>
          <w:b/>
        </w:rPr>
        <w:t>Board of Trustees</w:t>
      </w:r>
    </w:p>
    <w:p w14:paraId="63F7587C" w14:textId="77777777" w:rsidR="00BA39DA" w:rsidRDefault="00271276">
      <w:pPr>
        <w:pStyle w:val="ListBullet"/>
        <w:spacing w:after="40"/>
        <w:ind w:left="634" w:hanging="288"/>
      </w:pPr>
      <w:r>
        <w:t>Royce Wolfe, President</w:t>
      </w:r>
    </w:p>
    <w:p w14:paraId="230A707B" w14:textId="77777777" w:rsidR="00BA39DA" w:rsidRDefault="00271276">
      <w:pPr>
        <w:pStyle w:val="ListBullet"/>
        <w:spacing w:after="40"/>
        <w:ind w:left="634" w:hanging="288"/>
      </w:pPr>
      <w:r>
        <w:t>Tom Moody, Vice President</w:t>
      </w:r>
    </w:p>
    <w:p w14:paraId="6289D395" w14:textId="77777777" w:rsidR="00BA39DA" w:rsidRDefault="00271276">
      <w:pPr>
        <w:pStyle w:val="ListBullet"/>
        <w:spacing w:after="40"/>
        <w:ind w:left="634" w:hanging="288"/>
      </w:pPr>
      <w:r>
        <w:t>Bruce Cappello, Trustee</w:t>
      </w:r>
    </w:p>
    <w:p w14:paraId="5C86DE1C" w14:textId="77777777" w:rsidR="00BA39DA" w:rsidRDefault="00271276">
      <w:pPr>
        <w:spacing w:after="40"/>
      </w:pPr>
      <w:r>
        <w:rPr>
          <w:b/>
        </w:rPr>
        <w:t>District Staff, Consultants, and Invited Representatives</w:t>
      </w:r>
    </w:p>
    <w:p w14:paraId="3D03AFFD" w14:textId="77777777" w:rsidR="00BA39DA" w:rsidRDefault="00271276">
      <w:pPr>
        <w:pStyle w:val="ListBullet"/>
        <w:spacing w:after="40"/>
        <w:ind w:left="634" w:hanging="288"/>
      </w:pPr>
      <w:r>
        <w:t>Deanna Simmonds, Office Manager/Treasurer</w:t>
      </w:r>
    </w:p>
    <w:p w14:paraId="51835241" w14:textId="77777777" w:rsidR="00BA39DA" w:rsidRDefault="00271276">
      <w:pPr>
        <w:pStyle w:val="ListBullet"/>
        <w:spacing w:after="40"/>
        <w:ind w:left="634" w:hanging="288"/>
      </w:pPr>
      <w:r>
        <w:t>Frank Gabehart, Superintendent</w:t>
      </w:r>
    </w:p>
    <w:p w14:paraId="35F75D2F" w14:textId="77777777" w:rsidR="00BA39DA" w:rsidRDefault="00271276">
      <w:pPr>
        <w:pStyle w:val="ListBullet"/>
        <w:spacing w:after="40"/>
        <w:ind w:left="634" w:hanging="288"/>
      </w:pPr>
      <w:r>
        <w:t>Sean McBride, ERH, or an alternate ERH representative</w:t>
      </w:r>
    </w:p>
    <w:p w14:paraId="6DBE982E" w14:textId="2DBAE33C" w:rsidR="00BA39DA" w:rsidRDefault="00271276">
      <w:pPr>
        <w:pStyle w:val="ListBullet"/>
        <w:spacing w:after="40"/>
        <w:ind w:left="634" w:hanging="288"/>
      </w:pPr>
      <w:r>
        <w:t>Eric E</w:t>
      </w:r>
      <w:r>
        <w:t>ves, District Attorney</w:t>
      </w:r>
    </w:p>
    <w:p w14:paraId="43E1212F" w14:textId="77777777" w:rsidR="00BA39DA" w:rsidRDefault="00271276">
      <w:pPr>
        <w:pStyle w:val="ListBullet"/>
        <w:spacing w:after="40"/>
        <w:ind w:left="634" w:hanging="288"/>
      </w:pPr>
      <w:r>
        <w:t>Larry Johnson, District Engineer</w:t>
      </w:r>
    </w:p>
    <w:p w14:paraId="2EC2E74F" w14:textId="77777777" w:rsidR="00BA39DA" w:rsidRDefault="00271276">
      <w:pPr>
        <w:spacing w:after="60"/>
      </w:pPr>
      <w:r>
        <w:t>Introduction of other guests and statement of purpose for attendance.</w:t>
      </w:r>
    </w:p>
    <w:p w14:paraId="0630965F" w14:textId="77777777" w:rsidR="00BA39DA" w:rsidRDefault="00271276">
      <w:pPr>
        <w:pStyle w:val="Heading1"/>
      </w:pPr>
      <w:r>
        <w:t>3. Public Comment</w:t>
      </w:r>
    </w:p>
    <w:p w14:paraId="110577BB" w14:textId="77777777" w:rsidR="00BA39DA" w:rsidRDefault="00271276">
      <w:r>
        <w:t>Members of the public may comment on District business. Public comments are limited to four (4) minutes per person.</w:t>
      </w:r>
    </w:p>
    <w:p w14:paraId="19CF03C6" w14:textId="77777777" w:rsidR="00BA39DA" w:rsidRDefault="00271276">
      <w:pPr>
        <w:pStyle w:val="Heading1"/>
      </w:pPr>
      <w:r>
        <w:t>4. Approval of Minutes</w:t>
      </w:r>
    </w:p>
    <w:p w14:paraId="35D0774E" w14:textId="77777777" w:rsidR="00BA39DA" w:rsidRDefault="00271276">
      <w:pPr>
        <w:keepLines/>
        <w:spacing w:after="40"/>
        <w:ind w:left="259"/>
      </w:pPr>
      <w:r>
        <w:rPr>
          <w:b/>
        </w:rPr>
        <w:t>Motion:</w:t>
      </w:r>
      <w:r>
        <w:t xml:space="preserve"> Approve the minutes of the July 15, 2026, Board of Trustees meeting.</w:t>
      </w:r>
    </w:p>
    <w:p w14:paraId="197DC3E7" w14:textId="77777777" w:rsidR="00BA39DA" w:rsidRDefault="00271276">
      <w:pPr>
        <w:keepLines/>
        <w:ind w:left="259"/>
      </w:pPr>
      <w:r>
        <w:rPr>
          <w:b/>
        </w:rPr>
        <w:t>Roll Call Vote:</w:t>
      </w:r>
      <w:r>
        <w:t xml:space="preserve"> Yea / Nay</w:t>
      </w:r>
    </w:p>
    <w:p w14:paraId="08D14339" w14:textId="77777777" w:rsidR="00BA39DA" w:rsidRDefault="00271276">
      <w:pPr>
        <w:pStyle w:val="Heading1"/>
      </w:pPr>
      <w:r>
        <w:t>5. Consideration and Approval of Agenda</w:t>
      </w:r>
    </w:p>
    <w:p w14:paraId="5F0C8E10" w14:textId="77777777" w:rsidR="00BA39DA" w:rsidRDefault="00271276">
      <w:pPr>
        <w:keepLines/>
        <w:spacing w:after="40"/>
        <w:ind w:left="259"/>
      </w:pPr>
      <w:r>
        <w:rPr>
          <w:b/>
        </w:rPr>
        <w:t>Motion:</w:t>
      </w:r>
      <w:r>
        <w:t xml:space="preserve"> Approve the August 20, 2026, Board of Trustees meeting agenda.</w:t>
      </w:r>
    </w:p>
    <w:p w14:paraId="7FB2EA07" w14:textId="77777777" w:rsidR="00BA39DA" w:rsidRDefault="00271276">
      <w:pPr>
        <w:keepLines/>
        <w:ind w:left="259"/>
      </w:pPr>
      <w:r>
        <w:rPr>
          <w:b/>
        </w:rPr>
        <w:t>Roll Call Vote:</w:t>
      </w:r>
      <w:r>
        <w:t xml:space="preserve"> Yea / Nay</w:t>
      </w:r>
    </w:p>
    <w:p w14:paraId="0DC9162B" w14:textId="77777777" w:rsidR="00BA39DA" w:rsidRDefault="00271276">
      <w:pPr>
        <w:pStyle w:val="Heading1"/>
      </w:pPr>
      <w:r>
        <w:t>6. Treasurer’s Report</w:t>
      </w:r>
    </w:p>
    <w:p w14:paraId="76641A67" w14:textId="77777777" w:rsidR="00BA39DA" w:rsidRDefault="00271276">
      <w:r>
        <w:t>Review of the Treasurer’s Financial Report, including monthly expenditures, revenues, account balances, and account summaries.</w:t>
      </w:r>
    </w:p>
    <w:p w14:paraId="7955D6C1" w14:textId="77777777" w:rsidR="00BA39DA" w:rsidRDefault="00271276">
      <w:pPr>
        <w:keepLines/>
        <w:spacing w:after="40"/>
        <w:ind w:left="259"/>
      </w:pPr>
      <w:r>
        <w:rPr>
          <w:b/>
        </w:rPr>
        <w:lastRenderedPageBreak/>
        <w:t>Motion:</w:t>
      </w:r>
      <w:r>
        <w:t xml:space="preserve"> Approve the Treasurer’s Financial Report, including monthly expenditures and account summaries.</w:t>
      </w:r>
    </w:p>
    <w:p w14:paraId="6D1C9555" w14:textId="77777777" w:rsidR="00BA39DA" w:rsidRDefault="00271276">
      <w:pPr>
        <w:keepLines/>
        <w:ind w:left="259"/>
      </w:pPr>
      <w:r>
        <w:rPr>
          <w:b/>
        </w:rPr>
        <w:t>Roll Call Vote:</w:t>
      </w:r>
      <w:r>
        <w:t xml:space="preserve"> Yea / Nay</w:t>
      </w:r>
    </w:p>
    <w:p w14:paraId="7C99DB61" w14:textId="77777777" w:rsidR="00BA39DA" w:rsidRDefault="00271276">
      <w:pPr>
        <w:pStyle w:val="Heading1"/>
      </w:pPr>
      <w:r>
        <w:t>7. ERH Report</w:t>
      </w:r>
    </w:p>
    <w:p w14:paraId="35822208" w14:textId="77777777" w:rsidR="00BA39DA" w:rsidRDefault="00271276">
      <w:r>
        <w:t>Review and discussion of the monthly ERH operations report.</w:t>
      </w:r>
    </w:p>
    <w:p w14:paraId="5C60683E" w14:textId="77777777" w:rsidR="00BA39DA" w:rsidRDefault="00271276">
      <w:pPr>
        <w:keepLines/>
        <w:spacing w:after="40"/>
        <w:ind w:left="259"/>
      </w:pPr>
      <w:r>
        <w:rPr>
          <w:b/>
        </w:rPr>
        <w:t>Motion:</w:t>
      </w:r>
      <w:r>
        <w:t xml:space="preserve"> Approve the ERH Report.</w:t>
      </w:r>
    </w:p>
    <w:p w14:paraId="798BFC78" w14:textId="77777777" w:rsidR="00BA39DA" w:rsidRDefault="00271276">
      <w:pPr>
        <w:keepLines/>
        <w:ind w:left="259"/>
      </w:pPr>
      <w:r>
        <w:rPr>
          <w:b/>
        </w:rPr>
        <w:t>Roll Call Vote:</w:t>
      </w:r>
      <w:r>
        <w:t xml:space="preserve"> Yea / Nay</w:t>
      </w:r>
    </w:p>
    <w:p w14:paraId="0A6181A8" w14:textId="77777777" w:rsidR="00BA39DA" w:rsidRDefault="00271276">
      <w:pPr>
        <w:pStyle w:val="Heading1"/>
      </w:pPr>
      <w:r>
        <w:t>8. Superintendent’s Report</w:t>
      </w:r>
    </w:p>
    <w:p w14:paraId="59B7B976" w14:textId="77777777" w:rsidR="00BA39DA" w:rsidRDefault="00271276">
      <w:r>
        <w:t>Review and discussion of the Superintendent’s monthly report.</w:t>
      </w:r>
    </w:p>
    <w:p w14:paraId="7852BCE1" w14:textId="77777777" w:rsidR="00BA39DA" w:rsidRDefault="00271276">
      <w:pPr>
        <w:keepLines/>
        <w:spacing w:after="40"/>
        <w:ind w:left="259"/>
      </w:pPr>
      <w:r>
        <w:rPr>
          <w:b/>
        </w:rPr>
        <w:t>Motion:</w:t>
      </w:r>
      <w:r>
        <w:t xml:space="preserve"> Approve the Superintendent’s Report.</w:t>
      </w:r>
    </w:p>
    <w:p w14:paraId="1924FBDA" w14:textId="77777777" w:rsidR="00BA39DA" w:rsidRDefault="00271276">
      <w:pPr>
        <w:keepLines/>
        <w:ind w:left="259"/>
      </w:pPr>
      <w:r>
        <w:rPr>
          <w:b/>
        </w:rPr>
        <w:t>Roll Call Vote:</w:t>
      </w:r>
      <w:r>
        <w:t xml:space="preserve"> Yea / Nay</w:t>
      </w:r>
    </w:p>
    <w:p w14:paraId="3ADE9444" w14:textId="77777777" w:rsidR="00BA39DA" w:rsidRDefault="00271276">
      <w:pPr>
        <w:pStyle w:val="Heading1"/>
      </w:pPr>
      <w:r>
        <w:t>9. Office Manager’s Report</w:t>
      </w:r>
    </w:p>
    <w:p w14:paraId="07EAC5C7" w14:textId="77777777" w:rsidR="00BA39DA" w:rsidRDefault="00271276">
      <w:r>
        <w:t>Review and discussion of the Office Manager’s monthly report.</w:t>
      </w:r>
    </w:p>
    <w:p w14:paraId="54B22B4C" w14:textId="77777777" w:rsidR="00BA39DA" w:rsidRDefault="00271276">
      <w:pPr>
        <w:keepLines/>
        <w:spacing w:after="40"/>
        <w:ind w:left="259"/>
      </w:pPr>
      <w:r>
        <w:rPr>
          <w:b/>
        </w:rPr>
        <w:t>Motion:</w:t>
      </w:r>
      <w:r>
        <w:t xml:space="preserve"> Approve the Office Manager’s Report.</w:t>
      </w:r>
    </w:p>
    <w:p w14:paraId="5233F1CD" w14:textId="77777777" w:rsidR="00BA39DA" w:rsidRDefault="00271276">
      <w:pPr>
        <w:keepLines/>
        <w:ind w:left="259"/>
      </w:pPr>
      <w:r>
        <w:rPr>
          <w:b/>
        </w:rPr>
        <w:t>Roll Call Vote:</w:t>
      </w:r>
      <w:r>
        <w:t xml:space="preserve"> Yea / Nay</w:t>
      </w:r>
    </w:p>
    <w:p w14:paraId="2DD03498" w14:textId="77777777" w:rsidR="00BA39DA" w:rsidRDefault="00271276">
      <w:pPr>
        <w:pStyle w:val="Heading1"/>
      </w:pPr>
      <w:r>
        <w:t>10. ERH and Superintendent Discussion</w:t>
      </w:r>
    </w:p>
    <w:p w14:paraId="3828ABA3" w14:textId="721AF255" w:rsidR="00BA39DA" w:rsidRDefault="00271276" w:rsidP="00B15080">
      <w:r>
        <w:t>Discussion regarding ERH operations</w:t>
      </w:r>
      <w:r w:rsidR="00B15080">
        <w:t xml:space="preserve"> and Superintendent responsibilities. </w:t>
      </w:r>
      <w:r>
        <w:rPr>
          <w:b/>
        </w:rPr>
        <w:t>Possible Action:</w:t>
      </w:r>
      <w:r>
        <w:t xml:space="preserve"> Provide direction regarding operational responsibilities, coverage, staffing, and emergency response procedures.</w:t>
      </w:r>
    </w:p>
    <w:p w14:paraId="0B4D51C0" w14:textId="77777777" w:rsidR="00BA39DA" w:rsidRDefault="00271276">
      <w:pPr>
        <w:keepLines/>
        <w:ind w:left="259"/>
      </w:pPr>
      <w:r>
        <w:rPr>
          <w:b/>
        </w:rPr>
        <w:t>Roll Call Vote, if required:</w:t>
      </w:r>
      <w:r>
        <w:t xml:space="preserve"> Yea / Nay</w:t>
      </w:r>
    </w:p>
    <w:p w14:paraId="3045FBCE" w14:textId="77777777" w:rsidR="00BA39DA" w:rsidRDefault="00271276">
      <w:pPr>
        <w:pStyle w:val="Heading1"/>
      </w:pPr>
      <w:r>
        <w:t>11. New Business</w:t>
      </w:r>
    </w:p>
    <w:p w14:paraId="07D9EB80" w14:textId="77777777" w:rsidR="00BA39DA" w:rsidRDefault="00271276">
      <w:pPr>
        <w:pStyle w:val="Heading2"/>
        <w:ind w:left="173"/>
      </w:pPr>
      <w:r>
        <w:t>A. Customer Request—Pool Credits (Rick Jones)</w:t>
      </w:r>
    </w:p>
    <w:p w14:paraId="4E2C42EC" w14:textId="77777777" w:rsidR="00BA39DA" w:rsidRDefault="00271276">
      <w:r>
        <w:t>Discussion requested by customer Rick Jones regarding whether the District will allow sewer billing credits for water used to fill swimming pools, including possible eligibility requirements, documentation, calculation methods, and deadlines.</w:t>
      </w:r>
    </w:p>
    <w:p w14:paraId="13104522" w14:textId="77777777" w:rsidR="00BA39DA" w:rsidRDefault="00271276">
      <w:pPr>
        <w:keepLines/>
        <w:spacing w:after="40"/>
        <w:ind w:left="259"/>
      </w:pPr>
      <w:r>
        <w:rPr>
          <w:b/>
        </w:rPr>
        <w:t>Possible Action:</w:t>
      </w:r>
      <w:r>
        <w:t xml:space="preserve"> Affirm the District’s existing policy, direct the attorney to prepare a policy or ordinance amendment, or take no action.</w:t>
      </w:r>
    </w:p>
    <w:p w14:paraId="7238E451" w14:textId="77777777" w:rsidR="00BA39DA" w:rsidRDefault="00271276">
      <w:pPr>
        <w:keepLines/>
        <w:ind w:left="259"/>
      </w:pPr>
      <w:r>
        <w:rPr>
          <w:b/>
        </w:rPr>
        <w:t>Roll Call Vote, if required:</w:t>
      </w:r>
      <w:r>
        <w:t xml:space="preserve"> Yea / Nay</w:t>
      </w:r>
    </w:p>
    <w:p w14:paraId="0B9BF5C2" w14:textId="77777777" w:rsidR="00BA39DA" w:rsidRDefault="00271276">
      <w:pPr>
        <w:pStyle w:val="Heading2"/>
        <w:ind w:left="173"/>
      </w:pPr>
      <w:r>
        <w:t>B. Customer Request—Sewer Rate Increase (Rick Jones)</w:t>
      </w:r>
    </w:p>
    <w:p w14:paraId="792FD08A" w14:textId="77777777" w:rsidR="00BA39DA" w:rsidRDefault="00271276">
      <w:r>
        <w:t>Discussion requested by customer Rick Jones regarding the sewer rate increase scheduled to take effect with the October 2026 billing: $13.60 per 1,000 gallons, a $34.00 minimum charge, and no change to the $1.00 I&amp;I surcharge or the $5.80 debt surcharge.</w:t>
      </w:r>
    </w:p>
    <w:p w14:paraId="3A603FC2" w14:textId="77777777" w:rsidR="00BA39DA" w:rsidRDefault="00271276">
      <w:pPr>
        <w:keepLines/>
        <w:spacing w:after="40"/>
        <w:ind w:left="259"/>
      </w:pPr>
      <w:r>
        <w:rPr>
          <w:b/>
        </w:rPr>
        <w:t>Possible Action:</w:t>
      </w:r>
      <w:r>
        <w:t xml:space="preserve"> Provide direction or take other action regarding the sewer rate increase.</w:t>
      </w:r>
    </w:p>
    <w:p w14:paraId="197AD89C" w14:textId="77777777" w:rsidR="00BA39DA" w:rsidRDefault="00271276">
      <w:pPr>
        <w:keepLines/>
        <w:ind w:left="259"/>
      </w:pPr>
      <w:r>
        <w:rPr>
          <w:b/>
        </w:rPr>
        <w:t>Roll Call Vote, if required:</w:t>
      </w:r>
      <w:r>
        <w:t xml:space="preserve"> Yea / Nay</w:t>
      </w:r>
    </w:p>
    <w:p w14:paraId="18D49810" w14:textId="0A8579BC" w:rsidR="00BA39DA" w:rsidRDefault="00271276">
      <w:pPr>
        <w:pStyle w:val="Heading2"/>
        <w:ind w:left="173"/>
      </w:pPr>
      <w:r>
        <w:t>C. Attorney Follow-Up</w:t>
      </w:r>
    </w:p>
    <w:p w14:paraId="2EDA6AEA" w14:textId="172F0419" w:rsidR="00BA39DA" w:rsidRDefault="00271276">
      <w:r>
        <w:t>Follow-up discussion with District Attorney Eric E</w:t>
      </w:r>
      <w:r>
        <w:t>ves regarding outstanding legal questions or matters submitted by the Board of Trustees, Superintendent, or Office Manager.</w:t>
      </w:r>
    </w:p>
    <w:p w14:paraId="0C446954" w14:textId="77777777" w:rsidR="00BA39DA" w:rsidRDefault="00271276">
      <w:pPr>
        <w:keepLines/>
        <w:spacing w:after="40"/>
        <w:ind w:left="259"/>
      </w:pPr>
      <w:r>
        <w:rPr>
          <w:b/>
        </w:rPr>
        <w:t>Possible Action:</w:t>
      </w:r>
      <w:r>
        <w:t xml:space="preserve"> Provide direction to the attorney regarding outstanding legal matters.</w:t>
      </w:r>
    </w:p>
    <w:p w14:paraId="37897895" w14:textId="77777777" w:rsidR="00BA39DA" w:rsidRDefault="00271276">
      <w:pPr>
        <w:keepLines/>
        <w:ind w:left="259"/>
      </w:pPr>
      <w:r>
        <w:rPr>
          <w:b/>
        </w:rPr>
        <w:t>Roll Call Vote, if required:</w:t>
      </w:r>
      <w:r>
        <w:t xml:space="preserve"> Yea / Nay</w:t>
      </w:r>
    </w:p>
    <w:p w14:paraId="2FE3C765" w14:textId="77777777" w:rsidR="00BA39DA" w:rsidRDefault="00271276">
      <w:pPr>
        <w:pStyle w:val="Heading1"/>
      </w:pPr>
      <w:r>
        <w:lastRenderedPageBreak/>
        <w:t>12. Unfinished Business</w:t>
      </w:r>
    </w:p>
    <w:p w14:paraId="50652A4F" w14:textId="77777777" w:rsidR="00BA39DA" w:rsidRDefault="00271276">
      <w:pPr>
        <w:pStyle w:val="Heading2"/>
        <w:ind w:left="173"/>
      </w:pPr>
      <w:r>
        <w:t>A. Review of the ERH Contract</w:t>
      </w:r>
    </w:p>
    <w:p w14:paraId="5414F084" w14:textId="476B3F84" w:rsidR="00BA39DA" w:rsidRDefault="00271276">
      <w:r>
        <w:t>Review, discussion, and possible action with District Attorney Eric E</w:t>
      </w:r>
      <w:r w:rsidR="007A232F">
        <w:t>ves</w:t>
      </w:r>
      <w:r>
        <w:t xml:space="preserve"> regarding the proposed ERH contract, including the contract price.</w:t>
      </w:r>
    </w:p>
    <w:p w14:paraId="425BCD4C" w14:textId="77777777" w:rsidR="00BA39DA" w:rsidRDefault="00271276">
      <w:pPr>
        <w:keepLines/>
        <w:spacing w:after="40"/>
        <w:ind w:left="259"/>
      </w:pPr>
      <w:r>
        <w:rPr>
          <w:b/>
        </w:rPr>
        <w:t>Possible Action:</w:t>
      </w:r>
      <w:r>
        <w:t xml:space="preserve"> Approve the proposed ERH contract, authorize additional revisions, or table the contract for further review.</w:t>
      </w:r>
    </w:p>
    <w:p w14:paraId="56DFB22D" w14:textId="77777777" w:rsidR="00BA39DA" w:rsidRDefault="00271276">
      <w:pPr>
        <w:keepLines/>
        <w:ind w:left="259"/>
      </w:pPr>
      <w:r>
        <w:rPr>
          <w:b/>
        </w:rPr>
        <w:t>Roll Call Vote, if required:</w:t>
      </w:r>
      <w:r>
        <w:t xml:space="preserve"> Yea / Nay</w:t>
      </w:r>
    </w:p>
    <w:p w14:paraId="5EC352D2" w14:textId="77777777" w:rsidR="00BA39DA" w:rsidRDefault="00271276">
      <w:pPr>
        <w:pStyle w:val="Heading2"/>
        <w:ind w:left="173"/>
      </w:pPr>
      <w:r>
        <w:t>B. District Loan Applications</w:t>
      </w:r>
    </w:p>
    <w:p w14:paraId="064D2067" w14:textId="77777777" w:rsidR="00BA39DA" w:rsidRDefault="00271276">
      <w:r>
        <w:t>Review and update regarding District infrastructure projects and loan applications. District Engineer Larry Johnson and Office Manager/Treasurer Deanna Simmonds will provide follow-up information, including:</w:t>
      </w:r>
    </w:p>
    <w:p w14:paraId="57E0C84A" w14:textId="77777777" w:rsidR="00BA39DA" w:rsidRDefault="00271276">
      <w:pPr>
        <w:pStyle w:val="ListBullet"/>
        <w:spacing w:after="40"/>
        <w:ind w:left="778" w:hanging="288"/>
      </w:pPr>
      <w:r>
        <w:t>Current status of the Illinois Environmental Protection Agency loan application</w:t>
      </w:r>
    </w:p>
    <w:p w14:paraId="6570938D" w14:textId="77777777" w:rsidR="00BA39DA" w:rsidRDefault="00271276">
      <w:pPr>
        <w:pStyle w:val="ListBullet"/>
        <w:spacing w:after="40"/>
        <w:ind w:left="778" w:hanging="288"/>
      </w:pPr>
      <w:r>
        <w:t>Current status of the USDA Rural Development loan application</w:t>
      </w:r>
    </w:p>
    <w:p w14:paraId="2AD96BCE" w14:textId="77777777" w:rsidR="00BA39DA" w:rsidRDefault="00271276">
      <w:pPr>
        <w:pStyle w:val="ListBullet"/>
        <w:spacing w:after="40"/>
        <w:ind w:left="778" w:hanging="288"/>
      </w:pPr>
      <w:r>
        <w:t>Outstanding documents, studies, reports, or approvals</w:t>
      </w:r>
    </w:p>
    <w:p w14:paraId="720980AB" w14:textId="77777777" w:rsidR="00BA39DA" w:rsidRDefault="00271276">
      <w:pPr>
        <w:pStyle w:val="ListBullet"/>
        <w:spacing w:after="40"/>
        <w:ind w:left="778" w:hanging="288"/>
      </w:pPr>
      <w:r>
        <w:t>Estimated project costs and potential funding sources</w:t>
      </w:r>
    </w:p>
    <w:p w14:paraId="719A2138" w14:textId="77777777" w:rsidR="00BA39DA" w:rsidRDefault="00271276">
      <w:pPr>
        <w:pStyle w:val="ListBullet"/>
        <w:spacing w:after="40"/>
        <w:ind w:left="778" w:hanging="288"/>
      </w:pPr>
      <w:r>
        <w:t>Projected next steps and anticipated timelines</w:t>
      </w:r>
    </w:p>
    <w:p w14:paraId="40F96059" w14:textId="77777777" w:rsidR="00BA39DA" w:rsidRDefault="00271276">
      <w:pPr>
        <w:keepLines/>
        <w:spacing w:after="40"/>
        <w:ind w:left="259"/>
      </w:pPr>
      <w:r>
        <w:rPr>
          <w:b/>
        </w:rPr>
        <w:t>Possible Action:</w:t>
      </w:r>
      <w:r>
        <w:t xml:space="preserve"> Authorize additional documents, applications, engineering services, or other actions necessary to continue the loan and funding process.</w:t>
      </w:r>
    </w:p>
    <w:p w14:paraId="39F20BAD" w14:textId="77777777" w:rsidR="00BA39DA" w:rsidRDefault="00271276">
      <w:pPr>
        <w:keepLines/>
        <w:ind w:left="259"/>
      </w:pPr>
      <w:r>
        <w:rPr>
          <w:b/>
        </w:rPr>
        <w:t>Roll Call Vote, if required:</w:t>
      </w:r>
      <w:r>
        <w:t xml:space="preserve"> Yea / Nay</w:t>
      </w:r>
    </w:p>
    <w:p w14:paraId="15B6C16B" w14:textId="77777777" w:rsidR="00BA39DA" w:rsidRDefault="00271276">
      <w:pPr>
        <w:pStyle w:val="Heading2"/>
        <w:ind w:left="173"/>
      </w:pPr>
      <w:r>
        <w:t>C. Review of District Ordinances</w:t>
      </w:r>
    </w:p>
    <w:p w14:paraId="1F26E9FC" w14:textId="1F2EDE50" w:rsidR="00BA39DA" w:rsidRDefault="00271276">
      <w:r>
        <w:t>Review and discussion with District Attorney Eric E</w:t>
      </w:r>
      <w:r>
        <w:t>ves regarding proposed amendments and updates to the following ordinances and related matters:</w:t>
      </w:r>
    </w:p>
    <w:p w14:paraId="32EB204B" w14:textId="77777777" w:rsidR="00BA39DA" w:rsidRDefault="00271276">
      <w:pPr>
        <w:pStyle w:val="ListBullet"/>
        <w:spacing w:after="40"/>
        <w:ind w:left="778" w:hanging="288"/>
      </w:pPr>
      <w:r>
        <w:t>Ordinance 82-3</w:t>
      </w:r>
    </w:p>
    <w:p w14:paraId="0142BC7C" w14:textId="77777777" w:rsidR="00BA39DA" w:rsidRDefault="00271276">
      <w:pPr>
        <w:pStyle w:val="ListBullet"/>
        <w:spacing w:after="40"/>
        <w:ind w:left="778" w:hanging="288"/>
      </w:pPr>
      <w:r>
        <w:t>Ordinance 82-4</w:t>
      </w:r>
    </w:p>
    <w:p w14:paraId="78458F59" w14:textId="77777777" w:rsidR="00BA39DA" w:rsidRDefault="00271276">
      <w:pPr>
        <w:pStyle w:val="ListBullet"/>
        <w:spacing w:after="40"/>
        <w:ind w:left="778" w:hanging="288"/>
      </w:pPr>
      <w:r>
        <w:t>Rate increase for Fiscal Year 2026–2027 in connection with approval requirements for a USDA Rural Development loan and/or an Illinois Environmental Protection Agency loan</w:t>
      </w:r>
    </w:p>
    <w:p w14:paraId="1F995347" w14:textId="77777777" w:rsidR="00BA39DA" w:rsidRDefault="00271276">
      <w:r>
        <w:t>Discussion may include District rates, fees, enforcement procedures, theft of services, customer responsibilities, and other necessary ordinance updates.</w:t>
      </w:r>
    </w:p>
    <w:p w14:paraId="581C993E" w14:textId="77777777" w:rsidR="00BA39DA" w:rsidRDefault="00271276">
      <w:pPr>
        <w:keepLines/>
        <w:spacing w:after="40"/>
        <w:ind w:left="259"/>
      </w:pPr>
      <w:r>
        <w:rPr>
          <w:b/>
        </w:rPr>
        <w:t>Possible Action:</w:t>
      </w:r>
      <w:r>
        <w:t xml:space="preserve"> Approve proposed ordinance changes, direct the attorney to prepare revisions, or table the matter for further review.</w:t>
      </w:r>
    </w:p>
    <w:p w14:paraId="5C2FC02E" w14:textId="77777777" w:rsidR="00BA39DA" w:rsidRDefault="00271276">
      <w:pPr>
        <w:keepLines/>
        <w:ind w:left="259"/>
      </w:pPr>
      <w:r>
        <w:rPr>
          <w:b/>
        </w:rPr>
        <w:t>Roll Call Vote, if required:</w:t>
      </w:r>
      <w:r>
        <w:t xml:space="preserve"> Yea / Nay</w:t>
      </w:r>
    </w:p>
    <w:p w14:paraId="2EEC8AB1" w14:textId="77777777" w:rsidR="00BA39DA" w:rsidRDefault="00271276">
      <w:pPr>
        <w:pStyle w:val="Heading1"/>
      </w:pPr>
      <w:r>
        <w:t>13. Special Announcements</w:t>
      </w:r>
    </w:p>
    <w:p w14:paraId="439163F2" w14:textId="77777777" w:rsidR="00BA39DA" w:rsidRDefault="00271276">
      <w:pPr>
        <w:pStyle w:val="ListBullet"/>
        <w:spacing w:after="40"/>
        <w:ind w:left="634" w:hanging="288"/>
      </w:pPr>
      <w:r>
        <w:t>Upcoming Fiscal Year 2026–2027 budget overview</w:t>
      </w:r>
    </w:p>
    <w:p w14:paraId="3BB404DE" w14:textId="77777777" w:rsidR="00BA39DA" w:rsidRDefault="00271276">
      <w:pPr>
        <w:pStyle w:val="ListBullet"/>
        <w:spacing w:after="40"/>
        <w:ind w:left="634" w:hanging="288"/>
      </w:pPr>
      <w:r>
        <w:t>Upcoming District meetings, conferences, deadlines, or public notices</w:t>
      </w:r>
    </w:p>
    <w:p w14:paraId="042B9D35" w14:textId="77777777" w:rsidR="00BA39DA" w:rsidRDefault="00271276">
      <w:pPr>
        <w:pStyle w:val="ListBullet"/>
        <w:spacing w:after="40"/>
        <w:ind w:left="634" w:hanging="288"/>
      </w:pPr>
      <w:r>
        <w:t>Other announcements from the Board, Superintendent, Office Manager, Attorney, Engineer, or ERH representative</w:t>
      </w:r>
    </w:p>
    <w:p w14:paraId="183AA497" w14:textId="77777777" w:rsidR="00BA39DA" w:rsidRDefault="00271276">
      <w:pPr>
        <w:pStyle w:val="Heading1"/>
      </w:pPr>
      <w:r>
        <w:t>14. Adjournment</w:t>
      </w:r>
    </w:p>
    <w:p w14:paraId="1CC90063" w14:textId="77777777" w:rsidR="00BA39DA" w:rsidRDefault="00271276">
      <w:pPr>
        <w:keepLines/>
        <w:spacing w:after="40"/>
        <w:ind w:left="259"/>
      </w:pPr>
      <w:r>
        <w:rPr>
          <w:b/>
        </w:rPr>
        <w:t>Motion:</w:t>
      </w:r>
      <w:r>
        <w:t xml:space="preserve"> Adjourn the August 20, 2026, Board of Trustees meeting.</w:t>
      </w:r>
    </w:p>
    <w:p w14:paraId="66208D09" w14:textId="77777777" w:rsidR="00BA39DA" w:rsidRDefault="00271276">
      <w:pPr>
        <w:keepLines/>
        <w:ind w:left="259"/>
      </w:pPr>
      <w:r>
        <w:rPr>
          <w:b/>
        </w:rPr>
        <w:t>Roll Call Vote:</w:t>
      </w:r>
      <w:r>
        <w:t xml:space="preserve"> Yea / Nay</w:t>
      </w:r>
    </w:p>
    <w:p w14:paraId="09CF7F85" w14:textId="77777777" w:rsidR="00BA39DA" w:rsidRDefault="00271276">
      <w:pPr>
        <w:spacing w:before="200" w:after="60"/>
      </w:pPr>
      <w:r>
        <w:rPr>
          <w:b/>
          <w:color w:val="1F4E79"/>
          <w:sz w:val="22"/>
        </w:rPr>
        <w:t>NOTICE OF RECORDING</w:t>
      </w:r>
    </w:p>
    <w:p w14:paraId="785BBE58" w14:textId="77777777" w:rsidR="00BA39DA" w:rsidRDefault="00271276">
      <w:pPr>
        <w:spacing w:after="0"/>
      </w:pPr>
      <w:r>
        <w:rPr>
          <w:i/>
        </w:rPr>
        <w:t>This meeting will be recorded using Owl Conferencing Technology to assist with the preparation of accurate meeting minutes and for future District reference. By attending or participating in the meeting, attendees acknowledge that the meeting is being recorded.</w:t>
      </w:r>
    </w:p>
    <w:sectPr w:rsidR="00BA39DA" w:rsidSect="00034616">
      <w:headerReference w:type="default" r:id="rId9"/>
      <w:footerReference w:type="default" r:id="rId10"/>
      <w:pgSz w:w="12240" w:h="15840"/>
      <w:pgMar w:top="979" w:right="1123" w:bottom="1224"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8FE9" w14:textId="77777777" w:rsidR="00271276" w:rsidRDefault="00271276">
      <w:pPr>
        <w:spacing w:after="0" w:line="240" w:lineRule="auto"/>
      </w:pPr>
      <w:r>
        <w:separator/>
      </w:r>
    </w:p>
  </w:endnote>
  <w:endnote w:type="continuationSeparator" w:id="0">
    <w:p w14:paraId="48E5A482" w14:textId="77777777" w:rsidR="00271276" w:rsidRDefault="00271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9213" w14:textId="77777777" w:rsidR="00BA39DA" w:rsidRDefault="00271276">
    <w:pPr>
      <w:pStyle w:val="Footer"/>
      <w:jc w:val="center"/>
    </w:pPr>
    <w:r>
      <w:rPr>
        <w:color w:val="595959"/>
        <w:sz w:val="16"/>
      </w:rPr>
      <w:t xml:space="preserve">Westville Belgium Sanitary District  •  August 20, 2026  •  Page </w:t>
    </w:r>
    <w:r>
      <w:fldChar w:fldCharType="begin"/>
    </w:r>
    <w:r>
      <w:instrText>PAGE</w:instrText>
    </w:r>
    <w:r>
      <w:fldChar w:fldCharType="separate"/>
    </w:r>
    <w:r w:rsidR="0022619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1514" w14:textId="77777777" w:rsidR="00271276" w:rsidRDefault="00271276">
      <w:pPr>
        <w:spacing w:after="0" w:line="240" w:lineRule="auto"/>
      </w:pPr>
      <w:r>
        <w:separator/>
      </w:r>
    </w:p>
  </w:footnote>
  <w:footnote w:type="continuationSeparator" w:id="0">
    <w:p w14:paraId="77A4BC99" w14:textId="77777777" w:rsidR="00271276" w:rsidRDefault="00271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FF4D" w14:textId="77777777" w:rsidR="00BA39DA" w:rsidRDefault="00271276">
    <w:pPr>
      <w:pStyle w:val="Header"/>
      <w:jc w:val="center"/>
    </w:pPr>
    <w:r>
      <w:rPr>
        <w:b/>
        <w:color w:val="595959"/>
        <w:sz w:val="17"/>
      </w:rPr>
      <w:t>WESTVILLE BELGIUM SANITARY DISTRICT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7599330">
    <w:abstractNumId w:val="8"/>
  </w:num>
  <w:num w:numId="2" w16cid:durableId="624120727">
    <w:abstractNumId w:val="6"/>
  </w:num>
  <w:num w:numId="3" w16cid:durableId="2055737613">
    <w:abstractNumId w:val="5"/>
  </w:num>
  <w:num w:numId="4" w16cid:durableId="1296132966">
    <w:abstractNumId w:val="4"/>
  </w:num>
  <w:num w:numId="5" w16cid:durableId="1290866904">
    <w:abstractNumId w:val="7"/>
  </w:num>
  <w:num w:numId="6" w16cid:durableId="1769694596">
    <w:abstractNumId w:val="3"/>
  </w:num>
  <w:num w:numId="7" w16cid:durableId="1643269731">
    <w:abstractNumId w:val="2"/>
  </w:num>
  <w:num w:numId="8" w16cid:durableId="553078924">
    <w:abstractNumId w:val="1"/>
  </w:num>
  <w:num w:numId="9" w16cid:durableId="171318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6198"/>
    <w:rsid w:val="00271276"/>
    <w:rsid w:val="0029639D"/>
    <w:rsid w:val="00326F90"/>
    <w:rsid w:val="007A232F"/>
    <w:rsid w:val="00934702"/>
    <w:rsid w:val="00AA1D8D"/>
    <w:rsid w:val="00B15080"/>
    <w:rsid w:val="00B209DD"/>
    <w:rsid w:val="00B47730"/>
    <w:rsid w:val="00BA39D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863061"/>
  <w14:defaultImageDpi w14:val="300"/>
  <w15:docId w15:val="{C8F3CDF4-3997-4EA0-A1AC-03748EFF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color w:val="1F4E79"/>
      <w:sz w:val="25"/>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WBSD Board of Trustees Meeting Agenda—August 20, 2026</vt:lpstr>
    </vt:vector>
  </TitlesOfParts>
  <Manager/>
  <Company/>
  <LinksUpToDate>false</LinksUpToDate>
  <CharactersWithSpaces>5636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WBSD Board of Trustees Meeting Agenda—August 20, 2026</dc:title>
  <dc:subject>Board meeting agenda</dc:subject>
  <dc:creator>Westville Belgium Sanitary District</dc:creator>
  <cp:keywords>WBSD, Board of Trustees, agenda</cp:keywords>
  <dc:description>generated by python-docx</dc:description>
  <cp:lastModifiedBy>Deanna Simmonds</cp:lastModifiedBy>
  <cp:revision>4</cp:revision>
  <dcterms:created xsi:type="dcterms:W3CDTF">2013-12-23T23:15:00Z</dcterms:created>
  <dcterms:modified xsi:type="dcterms:W3CDTF">2026-08-18T14:41:00Z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1441840d-d556-4b41-826e-a2d0ebea92a9</vt:lpwstr>
  </property>
</Properties>
</file>